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16462">
        <w:rPr>
          <w:b/>
          <w:sz w:val="28"/>
          <w:szCs w:val="28"/>
        </w:rPr>
        <w:t>ХАНТЫ-МАНСИЙСКИЙ АВТОНОМНЫЙ ОКРУГ – ЮГРА</w:t>
      </w: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16462">
        <w:rPr>
          <w:b/>
          <w:sz w:val="28"/>
          <w:szCs w:val="28"/>
        </w:rPr>
        <w:t>ХАНТЫ-МАНСИЙСКИЙ РАЙОН</w:t>
      </w: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B16462" w:rsidRPr="00B16462" w:rsidRDefault="00B16462" w:rsidP="00B16462">
      <w:pPr>
        <w:keepNext/>
        <w:widowControl/>
        <w:tabs>
          <w:tab w:val="left" w:pos="567"/>
          <w:tab w:val="left" w:pos="2850"/>
          <w:tab w:val="center" w:pos="4678"/>
        </w:tabs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B16462">
        <w:rPr>
          <w:b/>
          <w:bCs/>
          <w:kern w:val="32"/>
          <w:sz w:val="28"/>
          <w:szCs w:val="28"/>
          <w:lang w:val="x-none" w:eastAsia="x-none"/>
        </w:rPr>
        <w:t>Д</w:t>
      </w:r>
      <w:r w:rsidRPr="00B16462">
        <w:rPr>
          <w:b/>
          <w:bCs/>
          <w:kern w:val="32"/>
          <w:sz w:val="28"/>
          <w:szCs w:val="28"/>
          <w:lang w:eastAsia="x-none"/>
        </w:rPr>
        <w:t>У</w:t>
      </w:r>
      <w:r w:rsidRPr="00B16462">
        <w:rPr>
          <w:b/>
          <w:bCs/>
          <w:kern w:val="32"/>
          <w:sz w:val="28"/>
          <w:szCs w:val="28"/>
          <w:lang w:val="x-none" w:eastAsia="x-none"/>
        </w:rPr>
        <w:t>МА</w:t>
      </w: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rPr>
          <w:b/>
          <w:sz w:val="24"/>
          <w:szCs w:val="24"/>
        </w:rPr>
      </w:pP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B16462">
        <w:rPr>
          <w:b/>
          <w:sz w:val="28"/>
          <w:szCs w:val="28"/>
        </w:rPr>
        <w:t>РЕШЕНИЕ</w:t>
      </w: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rPr>
          <w:sz w:val="28"/>
          <w:szCs w:val="28"/>
        </w:rPr>
      </w:pPr>
      <w:r w:rsidRPr="00B16462">
        <w:rPr>
          <w:sz w:val="28"/>
          <w:szCs w:val="28"/>
        </w:rPr>
        <w:t xml:space="preserve">21.09.2018                                                                                                    № </w:t>
      </w:r>
      <w:r w:rsidR="00B85D09">
        <w:rPr>
          <w:sz w:val="28"/>
          <w:szCs w:val="28"/>
        </w:rPr>
        <w:t>367</w:t>
      </w:r>
    </w:p>
    <w:p w:rsidR="001F6EC0" w:rsidRDefault="001F6EC0" w:rsidP="00B16462">
      <w:pPr>
        <w:widowControl/>
        <w:autoSpaceDE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1F6EC0" w:rsidRDefault="001F6EC0" w:rsidP="00B16462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1F6EC0" w:rsidRDefault="001F6EC0" w:rsidP="00B16462">
      <w:pPr>
        <w:jc w:val="both"/>
        <w:rPr>
          <w:sz w:val="28"/>
          <w:szCs w:val="28"/>
        </w:rPr>
      </w:pPr>
      <w:r>
        <w:rPr>
          <w:sz w:val="28"/>
          <w:szCs w:val="28"/>
        </w:rPr>
        <w:t>Почётной грамотой Думы</w:t>
      </w:r>
    </w:p>
    <w:p w:rsidR="001F6EC0" w:rsidRDefault="001F6EC0" w:rsidP="00B16462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1F6EC0" w:rsidRDefault="001F6EC0" w:rsidP="00B16462">
      <w:pPr>
        <w:jc w:val="both"/>
        <w:rPr>
          <w:sz w:val="28"/>
          <w:szCs w:val="28"/>
        </w:rPr>
      </w:pPr>
    </w:p>
    <w:p w:rsidR="001F6EC0" w:rsidRDefault="001F6EC0" w:rsidP="00B1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признания заслуг и публичного оказания почета гражданам, в соответствии с Положением о Почётной грамоте Думы Ханты-Мансийского района, утвержденным решением Думы Ханты-Мансийского района от 26.10.2016 № 18 «Об утверждении Положения о Почётной грамоте Думы Ханты-Мансийского района», руководствуясь частью 1 статьи 31 Устава Ханты-Мансийского района,</w:t>
      </w:r>
    </w:p>
    <w:p w:rsidR="001F6EC0" w:rsidRDefault="001F6EC0" w:rsidP="00B16462">
      <w:pPr>
        <w:jc w:val="both"/>
        <w:rPr>
          <w:sz w:val="28"/>
          <w:szCs w:val="28"/>
        </w:rPr>
      </w:pPr>
    </w:p>
    <w:p w:rsidR="001F6EC0" w:rsidRDefault="001F6EC0" w:rsidP="00B1646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1F6EC0" w:rsidRDefault="001F6EC0" w:rsidP="00B16462">
      <w:pPr>
        <w:jc w:val="both"/>
        <w:rPr>
          <w:sz w:val="28"/>
          <w:szCs w:val="28"/>
        </w:rPr>
      </w:pPr>
    </w:p>
    <w:p w:rsidR="001F6EC0" w:rsidRDefault="001F6EC0" w:rsidP="00B16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F6EC0" w:rsidRDefault="001F6EC0" w:rsidP="00B16462">
      <w:pPr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1F6EC0" w:rsidTr="004A1FB6">
        <w:trPr>
          <w:trHeight w:val="602"/>
        </w:trPr>
        <w:tc>
          <w:tcPr>
            <w:tcW w:w="9356" w:type="dxa"/>
            <w:gridSpan w:val="2"/>
            <w:hideMark/>
          </w:tcPr>
          <w:p w:rsidR="006A3AC0" w:rsidRDefault="00B16462" w:rsidP="00B16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1F6EC0">
              <w:rPr>
                <w:bCs/>
                <w:sz w:val="28"/>
                <w:szCs w:val="28"/>
              </w:rPr>
              <w:t>1. Наградить Почётной грамотой Думы Ханты-Мансийского района</w:t>
            </w:r>
            <w:r w:rsidR="00C93D9C">
              <w:rPr>
                <w:bCs/>
                <w:sz w:val="28"/>
                <w:szCs w:val="28"/>
              </w:rPr>
              <w:t>:</w:t>
            </w:r>
            <w:r w:rsidR="006A3AC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24C37" w:rsidTr="004A1FB6">
        <w:trPr>
          <w:trHeight w:val="602"/>
        </w:trPr>
        <w:tc>
          <w:tcPr>
            <w:tcW w:w="9356" w:type="dxa"/>
            <w:gridSpan w:val="2"/>
            <w:hideMark/>
          </w:tcPr>
          <w:p w:rsidR="00224C37" w:rsidRPr="00AE3643" w:rsidRDefault="00224C37" w:rsidP="00B16462">
            <w:pPr>
              <w:pStyle w:val="a6"/>
              <w:numPr>
                <w:ilvl w:val="1"/>
                <w:numId w:val="2"/>
              </w:numPr>
              <w:ind w:left="34" w:hanging="34"/>
              <w:jc w:val="both"/>
              <w:rPr>
                <w:bCs/>
                <w:sz w:val="28"/>
                <w:szCs w:val="28"/>
              </w:rPr>
            </w:pPr>
            <w:r w:rsidRPr="00224C37">
              <w:rPr>
                <w:sz w:val="28"/>
                <w:szCs w:val="28"/>
                <w:lang w:eastAsia="en-US"/>
              </w:rPr>
              <w:t>За высокое профессиональное мастерство, многолетний добросовестный труд, заслуги в области образования  и в связи с празднованием 95-летия со дня образования Ханты-Мансийского района</w:t>
            </w:r>
          </w:p>
          <w:p w:rsidR="00AE3643" w:rsidRPr="00224C37" w:rsidRDefault="00AE3643" w:rsidP="00B16462">
            <w:pPr>
              <w:pStyle w:val="a6"/>
              <w:ind w:left="34"/>
              <w:jc w:val="both"/>
              <w:rPr>
                <w:bCs/>
                <w:sz w:val="28"/>
                <w:szCs w:val="28"/>
              </w:rPr>
            </w:pPr>
          </w:p>
        </w:tc>
      </w:tr>
      <w:tr w:rsidR="001F6EC0" w:rsidTr="004A1FB6">
        <w:trPr>
          <w:trHeight w:val="1106"/>
        </w:trPr>
        <w:tc>
          <w:tcPr>
            <w:tcW w:w="2835" w:type="dxa"/>
            <w:hideMark/>
          </w:tcPr>
          <w:p w:rsidR="001F6EC0" w:rsidRDefault="001F6EC0" w:rsidP="00B16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Шестакову</w:t>
            </w:r>
          </w:p>
          <w:p w:rsidR="001F6EC0" w:rsidRDefault="001F6EC0" w:rsidP="00B16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Татьяну Ивановну</w:t>
            </w:r>
          </w:p>
        </w:tc>
        <w:tc>
          <w:tcPr>
            <w:tcW w:w="6521" w:type="dxa"/>
            <w:hideMark/>
          </w:tcPr>
          <w:p w:rsidR="001F6EC0" w:rsidRDefault="001F6EC0" w:rsidP="00B16462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пенсионер</w:t>
            </w:r>
            <w:r w:rsidR="00AE3643">
              <w:rPr>
                <w:sz w:val="28"/>
                <w:szCs w:val="28"/>
                <w:lang w:eastAsia="en-US"/>
              </w:rPr>
              <w:t>а (</w:t>
            </w:r>
            <w:r>
              <w:rPr>
                <w:sz w:val="28"/>
                <w:szCs w:val="28"/>
                <w:lang w:eastAsia="en-US"/>
              </w:rPr>
              <w:t>п. Горноправдинск</w:t>
            </w:r>
            <w:r w:rsidR="00AE3643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F6EC0" w:rsidTr="004A1FB6">
        <w:trPr>
          <w:trHeight w:val="911"/>
        </w:trPr>
        <w:tc>
          <w:tcPr>
            <w:tcW w:w="2835" w:type="dxa"/>
            <w:hideMark/>
          </w:tcPr>
          <w:p w:rsidR="00E93086" w:rsidRDefault="00E93086" w:rsidP="00B16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Южакову </w:t>
            </w:r>
          </w:p>
          <w:p w:rsidR="001F6EC0" w:rsidRDefault="00E93086" w:rsidP="00B16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Веру Пантилеевну</w:t>
            </w:r>
          </w:p>
        </w:tc>
        <w:tc>
          <w:tcPr>
            <w:tcW w:w="6521" w:type="dxa"/>
            <w:hideMark/>
          </w:tcPr>
          <w:p w:rsidR="001F6EC0" w:rsidRDefault="004372BF" w:rsidP="00B16462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6A3AC0">
              <w:rPr>
                <w:sz w:val="28"/>
                <w:szCs w:val="28"/>
                <w:lang w:eastAsia="en-US"/>
              </w:rPr>
              <w:t>пенсионер</w:t>
            </w:r>
            <w:r w:rsidR="00AE3643">
              <w:rPr>
                <w:sz w:val="28"/>
                <w:szCs w:val="28"/>
                <w:lang w:eastAsia="en-US"/>
              </w:rPr>
              <w:t>а</w:t>
            </w:r>
            <w:r w:rsidR="006A3AC0">
              <w:rPr>
                <w:sz w:val="28"/>
                <w:szCs w:val="28"/>
                <w:lang w:eastAsia="en-US"/>
              </w:rPr>
              <w:t xml:space="preserve"> </w:t>
            </w:r>
            <w:r w:rsidR="00AE3643">
              <w:rPr>
                <w:sz w:val="28"/>
                <w:szCs w:val="28"/>
                <w:lang w:eastAsia="en-US"/>
              </w:rPr>
              <w:t>(</w:t>
            </w:r>
            <w:r w:rsidR="006A3AC0">
              <w:rPr>
                <w:sz w:val="28"/>
                <w:szCs w:val="28"/>
                <w:lang w:eastAsia="en-US"/>
              </w:rPr>
              <w:t>с. Троица</w:t>
            </w:r>
            <w:r w:rsidR="00AE3643">
              <w:rPr>
                <w:sz w:val="28"/>
                <w:szCs w:val="28"/>
                <w:lang w:eastAsia="en-US"/>
              </w:rPr>
              <w:t>)</w:t>
            </w:r>
            <w:r w:rsidR="006A3AC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C93D9C" w:rsidTr="004A1FB6">
        <w:trPr>
          <w:trHeight w:val="911"/>
        </w:trPr>
        <w:tc>
          <w:tcPr>
            <w:tcW w:w="9356" w:type="dxa"/>
            <w:gridSpan w:val="2"/>
            <w:hideMark/>
          </w:tcPr>
          <w:p w:rsidR="00A924A4" w:rsidRPr="00241E7F" w:rsidRDefault="00CD1528" w:rsidP="00B16462">
            <w:pPr>
              <w:pStyle w:val="a6"/>
              <w:numPr>
                <w:ilvl w:val="1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241E7F">
              <w:rPr>
                <w:sz w:val="28"/>
                <w:szCs w:val="28"/>
                <w:lang w:eastAsia="en-US"/>
              </w:rPr>
              <w:t>За высокое профессиональное мастерство, м</w:t>
            </w:r>
            <w:r w:rsidR="00241E7F" w:rsidRPr="00241E7F">
              <w:rPr>
                <w:sz w:val="28"/>
                <w:szCs w:val="28"/>
                <w:lang w:eastAsia="en-US"/>
              </w:rPr>
              <w:t xml:space="preserve">ноголетний добросовестный труд, </w:t>
            </w:r>
            <w:r w:rsidRPr="00241E7F">
              <w:rPr>
                <w:sz w:val="28"/>
                <w:szCs w:val="28"/>
                <w:lang w:eastAsia="en-US"/>
              </w:rPr>
              <w:t>заслуги в сфере культуры</w:t>
            </w:r>
            <w:r w:rsidR="00241E7F" w:rsidRPr="00241E7F">
              <w:rPr>
                <w:sz w:val="28"/>
                <w:szCs w:val="28"/>
                <w:lang w:eastAsia="en-US"/>
              </w:rPr>
              <w:t xml:space="preserve"> и в связи с празднованием 95-летия со дня образования Ханты-Мансийского района</w:t>
            </w:r>
          </w:p>
          <w:p w:rsidR="00241E7F" w:rsidRPr="00241E7F" w:rsidRDefault="00241E7F" w:rsidP="00B16462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3D9C" w:rsidTr="004A1FB6">
        <w:trPr>
          <w:trHeight w:val="911"/>
        </w:trPr>
        <w:tc>
          <w:tcPr>
            <w:tcW w:w="2835" w:type="dxa"/>
            <w:hideMark/>
          </w:tcPr>
          <w:p w:rsidR="00CD1528" w:rsidRDefault="00CD1528" w:rsidP="00B16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Малютину </w:t>
            </w:r>
          </w:p>
          <w:p w:rsidR="00C93D9C" w:rsidRDefault="00CD1528" w:rsidP="00B164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Нину Анатольевну</w:t>
            </w:r>
          </w:p>
        </w:tc>
        <w:tc>
          <w:tcPr>
            <w:tcW w:w="6521" w:type="dxa"/>
            <w:hideMark/>
          </w:tcPr>
          <w:p w:rsidR="00C93D9C" w:rsidRDefault="00B803A5" w:rsidP="00B16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4C37">
              <w:rPr>
                <w:sz w:val="28"/>
                <w:szCs w:val="28"/>
              </w:rPr>
              <w:t>библиотекаря</w:t>
            </w:r>
            <w:r w:rsidR="00C93D9C">
              <w:rPr>
                <w:sz w:val="28"/>
                <w:szCs w:val="28"/>
              </w:rPr>
              <w:t xml:space="preserve"> </w:t>
            </w:r>
            <w:r w:rsidR="00224C37">
              <w:rPr>
                <w:sz w:val="28"/>
                <w:szCs w:val="28"/>
              </w:rPr>
              <w:t>м</w:t>
            </w:r>
            <w:r w:rsidR="00C93D9C">
              <w:rPr>
                <w:sz w:val="28"/>
                <w:szCs w:val="28"/>
              </w:rPr>
              <w:t>униципального казенного учреждения Ханты-Мансийского района «Централизованная библиотечная система»</w:t>
            </w:r>
            <w:r w:rsidR="00256955">
              <w:rPr>
                <w:sz w:val="28"/>
                <w:szCs w:val="28"/>
              </w:rPr>
              <w:t xml:space="preserve"> отделения п. Выкатной.</w:t>
            </w:r>
          </w:p>
          <w:p w:rsidR="00C93D9C" w:rsidRDefault="00C93D9C" w:rsidP="00B16462">
            <w:pPr>
              <w:ind w:left="17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F6EC0" w:rsidRDefault="00B16462" w:rsidP="00B164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F6EC0">
        <w:rPr>
          <w:sz w:val="28"/>
          <w:szCs w:val="28"/>
        </w:rPr>
        <w:t>2. Настоящее решение вступает в силу с момента его подписания                    и подлежит официальному опубликованию (обнародованию).</w:t>
      </w:r>
    </w:p>
    <w:p w:rsidR="001F6EC0" w:rsidRDefault="001F6EC0" w:rsidP="00B16462">
      <w:pPr>
        <w:jc w:val="both"/>
        <w:rPr>
          <w:bCs/>
          <w:sz w:val="28"/>
          <w:szCs w:val="28"/>
          <w:lang w:eastAsia="en-US"/>
        </w:rPr>
      </w:pPr>
    </w:p>
    <w:p w:rsidR="00B16462" w:rsidRDefault="00B16462" w:rsidP="00B16462">
      <w:pPr>
        <w:jc w:val="both"/>
        <w:rPr>
          <w:bCs/>
          <w:sz w:val="28"/>
          <w:szCs w:val="28"/>
          <w:lang w:eastAsia="en-US"/>
        </w:rPr>
      </w:pP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6462">
        <w:rPr>
          <w:rFonts w:eastAsia="Calibri"/>
          <w:sz w:val="28"/>
          <w:szCs w:val="28"/>
          <w:lang w:eastAsia="en-US"/>
        </w:rPr>
        <w:t>Председатель Думы</w:t>
      </w:r>
    </w:p>
    <w:p w:rsidR="00B16462" w:rsidRPr="00B16462" w:rsidRDefault="00B16462" w:rsidP="00B16462">
      <w:pPr>
        <w:widowControl/>
        <w:tabs>
          <w:tab w:val="left" w:pos="567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B16462">
        <w:rPr>
          <w:rFonts w:eastAsia="Calibri"/>
          <w:sz w:val="28"/>
          <w:szCs w:val="28"/>
          <w:lang w:eastAsia="en-US"/>
        </w:rPr>
        <w:t>Ханты-Мансийского района</w:t>
      </w:r>
      <w:r w:rsidRPr="00B16462">
        <w:rPr>
          <w:rFonts w:eastAsia="Calibri"/>
          <w:sz w:val="28"/>
          <w:szCs w:val="28"/>
          <w:lang w:eastAsia="en-US"/>
        </w:rPr>
        <w:tab/>
      </w:r>
      <w:r w:rsidRPr="00B16462">
        <w:rPr>
          <w:rFonts w:eastAsia="Calibri"/>
          <w:sz w:val="28"/>
          <w:szCs w:val="28"/>
          <w:lang w:eastAsia="en-US"/>
        </w:rPr>
        <w:tab/>
      </w:r>
      <w:r w:rsidRPr="00B16462">
        <w:rPr>
          <w:rFonts w:eastAsia="Calibri"/>
          <w:sz w:val="28"/>
          <w:szCs w:val="28"/>
          <w:lang w:eastAsia="en-US"/>
        </w:rPr>
        <w:tab/>
      </w:r>
      <w:r w:rsidRPr="00B16462">
        <w:rPr>
          <w:rFonts w:eastAsia="Calibri"/>
          <w:sz w:val="28"/>
          <w:szCs w:val="28"/>
          <w:lang w:eastAsia="en-US"/>
        </w:rPr>
        <w:tab/>
      </w:r>
      <w:r w:rsidRPr="00B16462">
        <w:rPr>
          <w:rFonts w:eastAsia="Calibri"/>
          <w:sz w:val="28"/>
          <w:szCs w:val="28"/>
          <w:lang w:eastAsia="en-US"/>
        </w:rPr>
        <w:tab/>
      </w:r>
      <w:r w:rsidRPr="00B16462">
        <w:rPr>
          <w:rFonts w:eastAsia="Calibri"/>
          <w:sz w:val="28"/>
          <w:szCs w:val="28"/>
          <w:lang w:eastAsia="en-US"/>
        </w:rPr>
        <w:tab/>
        <w:t xml:space="preserve">      П.Н. Захаров</w:t>
      </w:r>
    </w:p>
    <w:p w:rsidR="00B16462" w:rsidRPr="00B16462" w:rsidRDefault="00B85D09" w:rsidP="00B16462">
      <w:pPr>
        <w:widowControl/>
        <w:tabs>
          <w:tab w:val="left" w:pos="567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21.09.2018</w:t>
      </w:r>
      <w:bookmarkStart w:id="0" w:name="_GoBack"/>
      <w:bookmarkEnd w:id="0"/>
    </w:p>
    <w:p w:rsidR="00453AAD" w:rsidRDefault="00453AAD" w:rsidP="00B16462"/>
    <w:sectPr w:rsidR="00453AAD" w:rsidSect="00B16462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8F4"/>
    <w:multiLevelType w:val="multilevel"/>
    <w:tmpl w:val="15E20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BD7E24"/>
    <w:multiLevelType w:val="multilevel"/>
    <w:tmpl w:val="34761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EC0"/>
    <w:rsid w:val="00046E47"/>
    <w:rsid w:val="00090EB8"/>
    <w:rsid w:val="0009733B"/>
    <w:rsid w:val="000B7D37"/>
    <w:rsid w:val="000C1CED"/>
    <w:rsid w:val="001364B4"/>
    <w:rsid w:val="00140055"/>
    <w:rsid w:val="00160F3F"/>
    <w:rsid w:val="001903DC"/>
    <w:rsid w:val="001B0A0F"/>
    <w:rsid w:val="001F6EC0"/>
    <w:rsid w:val="0022074A"/>
    <w:rsid w:val="00224C37"/>
    <w:rsid w:val="00241E7F"/>
    <w:rsid w:val="00255DC4"/>
    <w:rsid w:val="00256955"/>
    <w:rsid w:val="00282B00"/>
    <w:rsid w:val="002A45FD"/>
    <w:rsid w:val="002C572B"/>
    <w:rsid w:val="003460E7"/>
    <w:rsid w:val="00367EC8"/>
    <w:rsid w:val="00376A55"/>
    <w:rsid w:val="0038394A"/>
    <w:rsid w:val="003A1E97"/>
    <w:rsid w:val="003A4D4D"/>
    <w:rsid w:val="003B3A12"/>
    <w:rsid w:val="003D2982"/>
    <w:rsid w:val="003E4A09"/>
    <w:rsid w:val="004372BF"/>
    <w:rsid w:val="00447A66"/>
    <w:rsid w:val="00453AAD"/>
    <w:rsid w:val="00457E86"/>
    <w:rsid w:val="004A1FB6"/>
    <w:rsid w:val="004B468F"/>
    <w:rsid w:val="004E3EAC"/>
    <w:rsid w:val="00524A82"/>
    <w:rsid w:val="0058444E"/>
    <w:rsid w:val="005B35B9"/>
    <w:rsid w:val="005C2A07"/>
    <w:rsid w:val="005E11EA"/>
    <w:rsid w:val="005F229E"/>
    <w:rsid w:val="006028B5"/>
    <w:rsid w:val="00610217"/>
    <w:rsid w:val="00654EEA"/>
    <w:rsid w:val="0066476F"/>
    <w:rsid w:val="006A3AC0"/>
    <w:rsid w:val="006E61E3"/>
    <w:rsid w:val="006F1511"/>
    <w:rsid w:val="00792A3F"/>
    <w:rsid w:val="007C1022"/>
    <w:rsid w:val="00831BC5"/>
    <w:rsid w:val="00856705"/>
    <w:rsid w:val="00871E73"/>
    <w:rsid w:val="00874557"/>
    <w:rsid w:val="008A373A"/>
    <w:rsid w:val="009A4E3F"/>
    <w:rsid w:val="009C4715"/>
    <w:rsid w:val="009F5934"/>
    <w:rsid w:val="00A17DBA"/>
    <w:rsid w:val="00A54137"/>
    <w:rsid w:val="00A75ECE"/>
    <w:rsid w:val="00A87424"/>
    <w:rsid w:val="00A924A4"/>
    <w:rsid w:val="00A946A6"/>
    <w:rsid w:val="00AB6FB6"/>
    <w:rsid w:val="00AE3643"/>
    <w:rsid w:val="00B16462"/>
    <w:rsid w:val="00B21F27"/>
    <w:rsid w:val="00B426A1"/>
    <w:rsid w:val="00B803A5"/>
    <w:rsid w:val="00B85D09"/>
    <w:rsid w:val="00BE2E37"/>
    <w:rsid w:val="00C25E00"/>
    <w:rsid w:val="00C93D9C"/>
    <w:rsid w:val="00CD1528"/>
    <w:rsid w:val="00D4181D"/>
    <w:rsid w:val="00DA00B3"/>
    <w:rsid w:val="00DA5343"/>
    <w:rsid w:val="00E36C36"/>
    <w:rsid w:val="00E71ABC"/>
    <w:rsid w:val="00E93086"/>
    <w:rsid w:val="00ED2B9D"/>
    <w:rsid w:val="00EF3C79"/>
    <w:rsid w:val="00F33D41"/>
    <w:rsid w:val="00FC4DD9"/>
    <w:rsid w:val="00FD5C9F"/>
    <w:rsid w:val="00FE4B00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C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6EC0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A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A3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19B1-DBAE-40F6-AA77-70C9AEC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Халикова Светлана</cp:lastModifiedBy>
  <cp:revision>29</cp:revision>
  <cp:lastPrinted>2018-09-21T04:43:00Z</cp:lastPrinted>
  <dcterms:created xsi:type="dcterms:W3CDTF">2018-07-17T09:27:00Z</dcterms:created>
  <dcterms:modified xsi:type="dcterms:W3CDTF">2018-09-27T11:17:00Z</dcterms:modified>
</cp:coreProperties>
</file>